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0AA7" w:rsidRPr="00DE63C2" w:rsidRDefault="00ED1DEC" w:rsidP="00AC28D0">
      <w:pPr>
        <w:spacing w:after="0"/>
        <w:jc w:val="center"/>
        <w:rPr>
          <w:rFonts w:ascii="Times New Roman" w:eastAsia="Times New Roman" w:hAnsi="Times New Roman" w:cs="Times New Roman"/>
          <w:b/>
          <w:sz w:val="24"/>
          <w:szCs w:val="24"/>
          <w:lang w:eastAsia="ru-RU" w:bidi="ar-SA"/>
        </w:rPr>
      </w:pPr>
      <w:r>
        <w:rPr>
          <w:rFonts w:ascii="Times New Roman" w:eastAsia="Times New Roman" w:hAnsi="Times New Roman" w:cs="Times New Roman"/>
          <w:b/>
          <w:noProof/>
          <w:sz w:val="24"/>
          <w:szCs w:val="24"/>
          <w:lang w:eastAsia="ru-RU" w:bidi="ar-SA"/>
        </w:rPr>
        <w:drawing>
          <wp:inline distT="0" distB="0" distL="0" distR="0">
            <wp:extent cx="5940425" cy="8171815"/>
            <wp:effectExtent l="0" t="0" r="317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р РТП и П.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940425" cy="8171815"/>
                    </a:xfrm>
                    <a:prstGeom prst="rect">
                      <a:avLst/>
                    </a:prstGeom>
                  </pic:spPr>
                </pic:pic>
              </a:graphicData>
            </a:graphic>
          </wp:inline>
        </w:drawing>
      </w:r>
    </w:p>
    <w:p w:rsidR="002F0CCC" w:rsidRDefault="002F0CCC" w:rsidP="002F0CCC">
      <w:pPr>
        <w:shd w:val="clear" w:color="auto" w:fill="FFFFFF"/>
        <w:spacing w:after="0" w:line="240" w:lineRule="auto"/>
        <w:jc w:val="both"/>
        <w:rPr>
          <w:rFonts w:ascii="Times New Roman" w:eastAsia="Times New Roman" w:hAnsi="Times New Roman" w:cs="Times New Roman"/>
          <w:color w:val="333333"/>
          <w:sz w:val="28"/>
          <w:szCs w:val="28"/>
          <w:lang w:val="en-US" w:eastAsia="ru-RU" w:bidi="ar-SA"/>
        </w:rPr>
      </w:pPr>
    </w:p>
    <w:p w:rsidR="00ED1DEC" w:rsidRDefault="00ED1DEC" w:rsidP="002F0CCC">
      <w:pPr>
        <w:shd w:val="clear" w:color="auto" w:fill="FFFFFF"/>
        <w:spacing w:after="0" w:line="240" w:lineRule="auto"/>
        <w:jc w:val="both"/>
        <w:rPr>
          <w:rFonts w:ascii="Times New Roman" w:eastAsia="Times New Roman" w:hAnsi="Times New Roman" w:cs="Times New Roman"/>
          <w:color w:val="333333"/>
          <w:sz w:val="28"/>
          <w:szCs w:val="28"/>
          <w:lang w:val="en-US" w:eastAsia="ru-RU" w:bidi="ar-SA"/>
        </w:rPr>
      </w:pPr>
    </w:p>
    <w:p w:rsidR="00ED1DEC" w:rsidRDefault="00ED1DEC" w:rsidP="002F0CCC">
      <w:pPr>
        <w:shd w:val="clear" w:color="auto" w:fill="FFFFFF"/>
        <w:spacing w:after="0" w:line="240" w:lineRule="auto"/>
        <w:jc w:val="both"/>
        <w:rPr>
          <w:rFonts w:ascii="Times New Roman" w:eastAsia="Times New Roman" w:hAnsi="Times New Roman" w:cs="Times New Roman"/>
          <w:color w:val="333333"/>
          <w:sz w:val="28"/>
          <w:szCs w:val="28"/>
          <w:lang w:val="en-US" w:eastAsia="ru-RU" w:bidi="ar-SA"/>
        </w:rPr>
      </w:pPr>
    </w:p>
    <w:p w:rsidR="00ED1DEC" w:rsidRPr="00ED1DEC" w:rsidRDefault="00ED1DEC" w:rsidP="002F0CCC">
      <w:pPr>
        <w:shd w:val="clear" w:color="auto" w:fill="FFFFFF"/>
        <w:spacing w:after="0" w:line="240" w:lineRule="auto"/>
        <w:jc w:val="both"/>
        <w:rPr>
          <w:rFonts w:ascii="Times New Roman" w:eastAsia="Times New Roman" w:hAnsi="Times New Roman" w:cs="Times New Roman"/>
          <w:color w:val="333333"/>
          <w:sz w:val="28"/>
          <w:szCs w:val="28"/>
          <w:lang w:val="en-US" w:eastAsia="ru-RU" w:bidi="ar-SA"/>
        </w:rPr>
      </w:pPr>
      <w:bookmarkStart w:id="0" w:name="_GoBack"/>
      <w:bookmarkEnd w:id="0"/>
    </w:p>
    <w:p w:rsidR="00523BB9" w:rsidRPr="00523BB9" w:rsidRDefault="00523BB9" w:rsidP="00523BB9">
      <w:pPr>
        <w:spacing w:after="120" w:line="240" w:lineRule="auto"/>
        <w:ind w:left="283" w:firstLine="709"/>
        <w:jc w:val="both"/>
        <w:rPr>
          <w:rFonts w:ascii="Times New Roman" w:eastAsia="Times New Roman" w:hAnsi="Times New Roman" w:cs="Times New Roman"/>
          <w:b/>
          <w:sz w:val="28"/>
          <w:szCs w:val="28"/>
          <w:lang w:val="x-none" w:eastAsia="x-none" w:bidi="ar-SA"/>
        </w:rPr>
      </w:pPr>
      <w:r w:rsidRPr="00523BB9">
        <w:rPr>
          <w:rFonts w:ascii="Times New Roman" w:eastAsia="Times New Roman" w:hAnsi="Times New Roman" w:cs="Times New Roman"/>
          <w:b/>
          <w:sz w:val="28"/>
          <w:szCs w:val="28"/>
          <w:lang w:val="x-none" w:eastAsia="x-none" w:bidi="ar-SA"/>
        </w:rPr>
        <w:lastRenderedPageBreak/>
        <w:t>МЕТОДИЧЕСКИЕ РЕКОМЕНДАЦИИ К САМТОСТОЯТЕЛЬНОЙ РАБОТЕ СТУДЕНТОВ</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Целью самостоятельной работы студента является углубление и расширение знаний и практических навыков в режиссуре и актёрском</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мастерстве, формирование самостоятельности решения научных, прикладных задач, а также проблем коммуникабельности в коллективе.</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 xml:space="preserve">Важной частью обучения на заочном отделении приобретают контрольные работы. Целями и задачами такого контроля являются проверка степени усвоения теоретических и практических знаний, а также уровня развития навыков самостоятельной работы и овладения методикой исследования при решении конкретных проблем и вопросов. Следует обратить внимание на систему </w:t>
      </w:r>
      <w:proofErr w:type="spellStart"/>
      <w:r w:rsidRPr="00523BB9">
        <w:rPr>
          <w:rFonts w:ascii="Times New Roman" w:eastAsia="Times New Roman" w:hAnsi="Times New Roman" w:cs="Times New Roman"/>
          <w:color w:val="000000"/>
          <w:sz w:val="28"/>
          <w:szCs w:val="28"/>
          <w:lang w:eastAsia="ru-RU" w:bidi="ar-SA"/>
        </w:rPr>
        <w:t>балльно</w:t>
      </w:r>
      <w:proofErr w:type="spellEnd"/>
      <w:r w:rsidRPr="00523BB9">
        <w:rPr>
          <w:rFonts w:ascii="Times New Roman" w:eastAsia="Times New Roman" w:hAnsi="Times New Roman" w:cs="Times New Roman"/>
          <w:color w:val="000000"/>
          <w:sz w:val="28"/>
          <w:szCs w:val="28"/>
          <w:lang w:eastAsia="ru-RU" w:bidi="ar-SA"/>
        </w:rPr>
        <w:t xml:space="preserve">-рейтинговой оценки деятельности студента на протяжении всей сессии. Работа студента по подготовке к сдаче зачёта или экзамена должна вестись планомерно и постоянно как между </w:t>
      </w:r>
      <w:proofErr w:type="gramStart"/>
      <w:r w:rsidRPr="00523BB9">
        <w:rPr>
          <w:rFonts w:ascii="Times New Roman" w:eastAsia="Times New Roman" w:hAnsi="Times New Roman" w:cs="Times New Roman"/>
          <w:color w:val="000000"/>
          <w:sz w:val="28"/>
          <w:szCs w:val="28"/>
          <w:lang w:eastAsia="ru-RU" w:bidi="ar-SA"/>
        </w:rPr>
        <w:t>сессиями</w:t>
      </w:r>
      <w:proofErr w:type="gramEnd"/>
      <w:r w:rsidRPr="00523BB9">
        <w:rPr>
          <w:rFonts w:ascii="Times New Roman" w:eastAsia="Times New Roman" w:hAnsi="Times New Roman" w:cs="Times New Roman"/>
          <w:color w:val="000000"/>
          <w:sz w:val="28"/>
          <w:szCs w:val="28"/>
          <w:lang w:eastAsia="ru-RU" w:bidi="ar-SA"/>
        </w:rPr>
        <w:t xml:space="preserve"> так и во время сессии, и основываться на принципах активности и систематичности при подготовке к занятиям.</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Требования, предъявляемые к студенту заочной формы обучения преподавателем на зачете, а в дальнейшем работодателем при приеме на работу, не отличаются от таких же требований к студентам и выпускникам. Это обстоятельство предполагает исключительно серьезное отношение к организации самостоятельной работы и соблюдение студентами заочной формы обучения определенных правил и технологии подготовки.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Студент в процессе обучения должен не только освоить учебную программу, но и приобрести навыки самостоятельной работы. Самостоятельная работа студентов играет важную роль в воспитании сознательного отношения самих студентов к овладению теоретическими и практическими знаниями, привитии им привычки к направленному интеллектуальному труду. Очень важно, чтобы студенты не просто приобретали знания, но и овладевали способами их добываниями.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Самостоятельная работа проводиться с целью углубления знания по дисциплине и предусматривает:</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1. изучение отдельных разделов тем дисциплины;</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2. чтение студентами рекомендованной литературы и усвоение теоретического материала дисциплины;</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3. подготовку к практическим занятиям;</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4. работу с Интернет-источниками, базами данных;</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lastRenderedPageBreak/>
        <w:t>5. подготовку к различным формам контроля;</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6. написание контрольной работы по заданной тематике.</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Последовательность всех контрольных мероприятий изложена в календарном плане, который доводится до сведения каждого студента в начале семестра на установочной сессии.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Планирование времени на самостоятельную работу, необходимого на изучение настоящей дисциплины, студентам лучше всего осуществлять на весь семестр, предусматривая при этом регулярное повторение пройденного материала. Материал, законспектированный на лекциях, необходимо регулярно дополнять сведениями из литературных источников, представленных в рабочей программе.</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proofErr w:type="gramStart"/>
      <w:r w:rsidRPr="00523BB9">
        <w:rPr>
          <w:rFonts w:ascii="Times New Roman" w:eastAsia="Times New Roman" w:hAnsi="Times New Roman" w:cs="Times New Roman"/>
          <w:color w:val="000000"/>
          <w:sz w:val="28"/>
          <w:szCs w:val="28"/>
          <w:lang w:eastAsia="ru-RU" w:bidi="ar-SA"/>
        </w:rPr>
        <w:t>Для расширения знаний по дисциплине необходимо использовать Интернет ресурсы и специализированные базы данных: проводить поиск в различных системах и использовать материалы сайтов, рекомендованных преподавателем на лекционных занятия.</w:t>
      </w:r>
      <w:proofErr w:type="gramEnd"/>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 xml:space="preserve">Подготовка к сессии. Каждый учебный семестр заканчивается аттестационными испытаниями: </w:t>
      </w:r>
      <w:proofErr w:type="spellStart"/>
      <w:r w:rsidRPr="00523BB9">
        <w:rPr>
          <w:rFonts w:ascii="Times New Roman" w:eastAsia="Times New Roman" w:hAnsi="Times New Roman" w:cs="Times New Roman"/>
          <w:color w:val="000000"/>
          <w:sz w:val="28"/>
          <w:szCs w:val="28"/>
          <w:lang w:eastAsia="ru-RU" w:bidi="ar-SA"/>
        </w:rPr>
        <w:t>зачетно</w:t>
      </w:r>
      <w:proofErr w:type="spellEnd"/>
      <w:r w:rsidRPr="00523BB9">
        <w:rPr>
          <w:rFonts w:ascii="Times New Roman" w:eastAsia="Times New Roman" w:hAnsi="Times New Roman" w:cs="Times New Roman"/>
          <w:color w:val="000000"/>
          <w:sz w:val="28"/>
          <w:szCs w:val="28"/>
          <w:lang w:eastAsia="ru-RU" w:bidi="ar-SA"/>
        </w:rPr>
        <w:t>-экзаменационной сессией</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Подготовка к экзаменационной сессии и сдача зачетов и экзаменов является ответственейшим периодом в работе студента. Серьезно подготовиться к сессии и успешно сдать все экзамены – долг каждого студента. Рекомендуется так организовать учебную работу, чтобы перед первым днем начала сессии были сданы и защищены все практические работы, предусмотренные графиком учебного процесса.</w:t>
      </w:r>
    </w:p>
    <w:p w:rsidR="00523BB9" w:rsidRPr="00523BB9" w:rsidRDefault="00523BB9" w:rsidP="00523BB9">
      <w:pPr>
        <w:spacing w:after="0" w:line="240" w:lineRule="auto"/>
        <w:ind w:left="709"/>
        <w:jc w:val="both"/>
        <w:rPr>
          <w:rFonts w:ascii="Times New Roman" w:eastAsia="Times New Roman" w:hAnsi="Times New Roman" w:cs="Times New Roman"/>
          <w:b/>
          <w:bCs/>
          <w:iCs/>
          <w:sz w:val="28"/>
          <w:szCs w:val="28"/>
          <w:lang w:eastAsia="ru-RU" w:bidi="ar-SA"/>
        </w:rPr>
      </w:pPr>
    </w:p>
    <w:p w:rsidR="00523BB9" w:rsidRPr="00523BB9" w:rsidRDefault="00523BB9" w:rsidP="00523BB9">
      <w:pPr>
        <w:spacing w:after="0" w:line="240" w:lineRule="auto"/>
        <w:jc w:val="both"/>
        <w:rPr>
          <w:rFonts w:ascii="Times New Roman" w:eastAsia="Times New Roman" w:hAnsi="Times New Roman" w:cs="Times New Roman"/>
          <w:b/>
          <w:sz w:val="28"/>
          <w:szCs w:val="28"/>
          <w:lang w:eastAsia="ru-RU" w:bidi="ar-SA"/>
        </w:rPr>
      </w:pPr>
      <w:r w:rsidRPr="00523BB9">
        <w:rPr>
          <w:rFonts w:ascii="Times New Roman" w:eastAsia="Times New Roman" w:hAnsi="Times New Roman" w:cs="Times New Roman"/>
          <w:b/>
          <w:sz w:val="28"/>
          <w:szCs w:val="28"/>
          <w:lang w:eastAsia="ru-RU" w:bidi="ar-SA"/>
        </w:rPr>
        <w:t>МЕТОДИЧЕСКИЕ РЕКОМЕНДАЦИИ ПО ИЗУЧЕНИЮ КУРСА</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Работа на теоретических занятиях</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Для студентов заочного отделения умение сосредоточено слушать лекции, активно, творчески воспринимать излагаемые сведения является непременным условием их глубокого прочного усвоения, а также развития умственных способностей.</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Внимательное слушание и конспектирование материала предполагает интенсивную умственную деятельность студента. Слушая лекции, надо отвлечься от посторонних мыслей и думать только о том, что излагает преподаватель. Краткие записи лекций, конспектирование их помогает усвоить материал.</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lastRenderedPageBreak/>
        <w:t>Внимание человека неустойчиво. Требуются волевые усилия, чтобы оно было сосредоточенным. Конспект является полезным тогда, когда записано самое существенное, основное. Это должно быть сделано самим студентом. Не надо стремиться записать дословно всю лекцию. Такое «конспектирование» приносит больше вреда, чем пользы. Некоторые студенты просят иногда лектора «читать помедленнее». Но лекция не может превратиться в лекцию-диктовку. Это очень вредная тенденция, ибо в этом случае студент механически записывает большое количество услышанных сведений, не размышляя над ним.</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Запись лекций рекомендуется вести по возможности собственными формулировками. Желательно запись осуществлять на одной странице, а следующую оставлять для проработки учебного материала самостоятельно в домашних условиях. Конспект лучше подразделять на пункты, параграфы, соблюдая красную строку. Принципиальные места, определения, формулы следует сопровождать замечаниями: «важно», «особо важно», «Хорошо запомнить» и т.п. Целесообразно разработать собственную «</w:t>
      </w:r>
      <w:proofErr w:type="spellStart"/>
      <w:r w:rsidRPr="00523BB9">
        <w:rPr>
          <w:rFonts w:ascii="Times New Roman" w:eastAsia="Times New Roman" w:hAnsi="Times New Roman" w:cs="Times New Roman"/>
          <w:color w:val="000000"/>
          <w:sz w:val="28"/>
          <w:szCs w:val="28"/>
          <w:lang w:eastAsia="ru-RU" w:bidi="ar-SA"/>
        </w:rPr>
        <w:t>маркографию</w:t>
      </w:r>
      <w:proofErr w:type="spellEnd"/>
      <w:r w:rsidRPr="00523BB9">
        <w:rPr>
          <w:rFonts w:ascii="Times New Roman" w:eastAsia="Times New Roman" w:hAnsi="Times New Roman" w:cs="Times New Roman"/>
          <w:color w:val="000000"/>
          <w:sz w:val="28"/>
          <w:szCs w:val="28"/>
          <w:lang w:eastAsia="ru-RU" w:bidi="ar-SA"/>
        </w:rPr>
        <w:t>» (значки, символы), сокращение слов. Не лишним будет и изучение основ стенографии. Работая над конспектом лекций, всегда следует использовать не только основную литературу, но и ту литературу, которую дополнительно рекомендовал лектор. Именно такая серьезная, кропотливая работа с лекционным материалом позволит глубоко овладеть знаниями.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Правила поведения на семинарах и практических занятиях:</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1. на занятия желательно являться с запасом сформулированных идей или вопросов и проработанной литературой на заданную тему;</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2. если вы что-то решили произнести на семинаре, то пусть это будет нечто стоящее – не следует сотрясать воздух пустыми фразами;</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3. выступления должны быть по возможности компактными и в то же время вразумительными, не занимайте эфир надолго. Старайтесь не перебивать говорящего, это некорректно; замечания, возражения и дополнения следуют обычно по окончанию текущего выступления.</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На семинаре идет не проверка подготовки к занятию (подготовка есть необходимое условие), но степень проникновения в суть материала, обсуждаемой проблемы или методики решения задачи. Поэтому беседа должна идти не по содержанию прочитанных работ; преподаватель будет</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t>ставить проблемные вопросы, не все из которых могут прямо относиться к обработанной литературе. На практические занятия студент приходит в специальной нейтральной рабочей форме, которая не сковывает движения.</w:t>
      </w:r>
    </w:p>
    <w:p w:rsidR="00523BB9" w:rsidRPr="00523BB9" w:rsidRDefault="00523BB9" w:rsidP="00523BB9">
      <w:pPr>
        <w:spacing w:before="100" w:beforeAutospacing="1" w:after="100" w:afterAutospacing="1" w:line="240" w:lineRule="auto"/>
        <w:jc w:val="both"/>
        <w:rPr>
          <w:rFonts w:ascii="Times New Roman" w:eastAsia="Times New Roman" w:hAnsi="Times New Roman" w:cs="Times New Roman"/>
          <w:color w:val="000000"/>
          <w:sz w:val="28"/>
          <w:szCs w:val="28"/>
          <w:lang w:eastAsia="ru-RU" w:bidi="ar-SA"/>
        </w:rPr>
      </w:pPr>
      <w:r w:rsidRPr="00523BB9">
        <w:rPr>
          <w:rFonts w:ascii="Times New Roman" w:eastAsia="Times New Roman" w:hAnsi="Times New Roman" w:cs="Times New Roman"/>
          <w:color w:val="000000"/>
          <w:sz w:val="28"/>
          <w:szCs w:val="28"/>
          <w:lang w:eastAsia="ru-RU" w:bidi="ar-SA"/>
        </w:rPr>
        <w:lastRenderedPageBreak/>
        <w:t>Творческое внимание, организованность, дисциплина и волевая собранность являются необходимыми условиями для успешного проведения занятий.</w:t>
      </w:r>
    </w:p>
    <w:p w:rsidR="005E43A1" w:rsidRDefault="005E43A1"/>
    <w:sectPr w:rsidR="005E43A1" w:rsidSect="000D13F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A35CF5"/>
    <w:multiLevelType w:val="hybridMultilevel"/>
    <w:tmpl w:val="B56A4EF2"/>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
    <w:nsid w:val="7AAD0AAC"/>
    <w:multiLevelType w:val="hybridMultilevel"/>
    <w:tmpl w:val="3DF2C78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7CD310A2"/>
    <w:multiLevelType w:val="multilevel"/>
    <w:tmpl w:val="E07816AC"/>
    <w:lvl w:ilvl="0">
      <w:start w:val="1"/>
      <w:numFmt w:val="decimal"/>
      <w:lvlText w:val="%1."/>
      <w:lvlJc w:val="left"/>
      <w:pPr>
        <w:ind w:left="644" w:hanging="360"/>
      </w:pPr>
      <w:rPr>
        <w:rFonts w:ascii="Times New Roman" w:eastAsiaTheme="minorEastAsia" w:hAnsi="Times New Roman" w:cs="Times New Roman"/>
      </w:rPr>
    </w:lvl>
    <w:lvl w:ilvl="1">
      <w:start w:val="1"/>
      <w:numFmt w:val="decimal"/>
      <w:isLgl/>
      <w:lvlText w:val="%1.%2."/>
      <w:lvlJc w:val="left"/>
      <w:pPr>
        <w:ind w:left="644" w:hanging="360"/>
      </w:pPr>
      <w:rPr>
        <w:rFonts w:hint="default"/>
        <w:b w:val="0"/>
      </w:rPr>
    </w:lvl>
    <w:lvl w:ilvl="2">
      <w:start w:val="1"/>
      <w:numFmt w:val="decimal"/>
      <w:isLgl/>
      <w:lvlText w:val="%1.%2.%3."/>
      <w:lvlJc w:val="left"/>
      <w:pPr>
        <w:ind w:left="1571"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0CCC"/>
    <w:rsid w:val="00010A97"/>
    <w:rsid w:val="000D13FF"/>
    <w:rsid w:val="00120AA7"/>
    <w:rsid w:val="00136A71"/>
    <w:rsid w:val="00165F6F"/>
    <w:rsid w:val="0029273F"/>
    <w:rsid w:val="002F0CCC"/>
    <w:rsid w:val="00301BFB"/>
    <w:rsid w:val="004134F5"/>
    <w:rsid w:val="004603F5"/>
    <w:rsid w:val="00523BB9"/>
    <w:rsid w:val="005E43A1"/>
    <w:rsid w:val="00682DC2"/>
    <w:rsid w:val="00833AF6"/>
    <w:rsid w:val="00A065E5"/>
    <w:rsid w:val="00AC28D0"/>
    <w:rsid w:val="00AD409F"/>
    <w:rsid w:val="00AF5737"/>
    <w:rsid w:val="00B279A3"/>
    <w:rsid w:val="00BA2786"/>
    <w:rsid w:val="00E43EE5"/>
    <w:rsid w:val="00ED1DEC"/>
    <w:rsid w:val="00FD5B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D1DE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D1DEC"/>
    <w:rPr>
      <w:rFonts w:ascii="Tahoma" w:hAnsi="Tahoma" w:cs="Tahoma"/>
      <w:sz w:val="16"/>
      <w:szCs w:val="16"/>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0CCC"/>
    <w:rPr>
      <w:lang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F0CCC"/>
    <w:pPr>
      <w:ind w:left="720"/>
      <w:contextualSpacing/>
    </w:pPr>
  </w:style>
  <w:style w:type="paragraph" w:styleId="a4">
    <w:name w:val="No Spacing"/>
    <w:uiPriority w:val="99"/>
    <w:qFormat/>
    <w:rsid w:val="005E43A1"/>
    <w:pPr>
      <w:spacing w:after="0"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ED1DEC"/>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ED1DEC"/>
    <w:rPr>
      <w:rFonts w:ascii="Tahoma" w:hAnsi="Tahoma" w:cs="Tahoma"/>
      <w:sz w:val="16"/>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571094">
      <w:bodyDiv w:val="1"/>
      <w:marLeft w:val="0"/>
      <w:marRight w:val="0"/>
      <w:marTop w:val="0"/>
      <w:marBottom w:val="0"/>
      <w:divBdr>
        <w:top w:val="none" w:sz="0" w:space="0" w:color="auto"/>
        <w:left w:val="none" w:sz="0" w:space="0" w:color="auto"/>
        <w:bottom w:val="none" w:sz="0" w:space="0" w:color="auto"/>
        <w:right w:val="none" w:sz="0" w:space="0" w:color="auto"/>
      </w:divBdr>
    </w:div>
    <w:div w:id="1703242541">
      <w:bodyDiv w:val="1"/>
      <w:marLeft w:val="0"/>
      <w:marRight w:val="0"/>
      <w:marTop w:val="0"/>
      <w:marBottom w:val="0"/>
      <w:divBdr>
        <w:top w:val="none" w:sz="0" w:space="0" w:color="auto"/>
        <w:left w:val="none" w:sz="0" w:space="0" w:color="auto"/>
        <w:bottom w:val="none" w:sz="0" w:space="0" w:color="auto"/>
        <w:right w:val="none" w:sz="0" w:space="0" w:color="auto"/>
      </w:divBdr>
    </w:div>
    <w:div w:id="1895656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990</Words>
  <Characters>5648</Characters>
  <Application>Microsoft Office Word</Application>
  <DocSecurity>0</DocSecurity>
  <Lines>47</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6625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dc:creator>
  <cp:lastModifiedBy>Анастасия Сергеевна Калуцкая</cp:lastModifiedBy>
  <cp:revision>12</cp:revision>
  <dcterms:created xsi:type="dcterms:W3CDTF">2019-04-13T22:02:00Z</dcterms:created>
  <dcterms:modified xsi:type="dcterms:W3CDTF">2019-07-10T11:34:00Z</dcterms:modified>
</cp:coreProperties>
</file>